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A2" w:rsidRPr="00EC1BB3" w:rsidRDefault="008725A2" w:rsidP="008725A2">
      <w:pPr>
        <w:spacing w:before="75" w:after="150" w:line="288" w:lineRule="auto"/>
        <w:jc w:val="center"/>
        <w:rPr>
          <w:rFonts w:ascii="Verdana" w:hAnsi="Verdana" w:cs="Arial"/>
          <w:b/>
          <w:color w:val="53534D"/>
          <w:sz w:val="28"/>
          <w:szCs w:val="28"/>
          <w:lang w:val="en"/>
        </w:rPr>
      </w:pPr>
      <w:r w:rsidRPr="00EC1BB3">
        <w:rPr>
          <w:rFonts w:ascii="Verdana" w:hAnsi="Verdana" w:cs="Arial"/>
          <w:b/>
          <w:color w:val="53534D"/>
          <w:sz w:val="28"/>
          <w:szCs w:val="28"/>
          <w:lang w:val="en"/>
        </w:rPr>
        <w:t>Blood Pressure Log</w:t>
      </w:r>
    </w:p>
    <w:p w:rsidR="008725A2" w:rsidRDefault="008725A2" w:rsidP="008725A2">
      <w:pPr>
        <w:spacing w:before="75" w:after="150" w:line="288" w:lineRule="auto"/>
        <w:rPr>
          <w:rFonts w:ascii="Verdana" w:hAnsi="Verdana" w:cs="Arial"/>
          <w:b/>
          <w:color w:val="53534D"/>
          <w:sz w:val="22"/>
          <w:szCs w:val="22"/>
          <w:lang w:val="en"/>
        </w:rPr>
      </w:pPr>
    </w:p>
    <w:p w:rsidR="008725A2" w:rsidRDefault="008725A2" w:rsidP="008725A2">
      <w:pPr>
        <w:spacing w:before="75" w:after="150" w:line="288" w:lineRule="auto"/>
        <w:rPr>
          <w:rFonts w:ascii="Verdana" w:hAnsi="Verdana" w:cs="Arial"/>
          <w:b/>
          <w:color w:val="53534D"/>
          <w:sz w:val="22"/>
          <w:szCs w:val="22"/>
          <w:lang w:val="en"/>
        </w:rPr>
      </w:pPr>
      <w:r w:rsidRPr="00EC1BB3">
        <w:rPr>
          <w:rFonts w:ascii="Verdana" w:hAnsi="Verdana" w:cs="Arial"/>
          <w:b/>
          <w:color w:val="53534D"/>
          <w:sz w:val="22"/>
          <w:szCs w:val="22"/>
          <w:lang w:val="en"/>
        </w:rPr>
        <w:t>Name: …</w:t>
      </w:r>
      <w:r>
        <w:rPr>
          <w:rFonts w:ascii="Verdana" w:hAnsi="Verdana" w:cs="Arial"/>
          <w:b/>
          <w:color w:val="53534D"/>
          <w:sz w:val="22"/>
          <w:szCs w:val="22"/>
          <w:lang w:val="en"/>
        </w:rPr>
        <w:t>……………………</w:t>
      </w:r>
      <w:r>
        <w:rPr>
          <w:rFonts w:ascii="Verdana" w:hAnsi="Verdana" w:cs="Arial"/>
          <w:b/>
          <w:color w:val="53534D"/>
          <w:sz w:val="22"/>
          <w:szCs w:val="22"/>
          <w:lang w:val="en"/>
        </w:rPr>
        <w:t>……………………………</w:t>
      </w:r>
      <w:r w:rsidRPr="00EC1BB3">
        <w:rPr>
          <w:rFonts w:ascii="Verdana" w:hAnsi="Verdana" w:cs="Arial"/>
          <w:b/>
          <w:color w:val="53534D"/>
          <w:sz w:val="22"/>
          <w:szCs w:val="22"/>
          <w:lang w:val="en"/>
        </w:rPr>
        <w:tab/>
      </w:r>
    </w:p>
    <w:p w:rsidR="008725A2" w:rsidRDefault="008725A2" w:rsidP="008725A2">
      <w:pPr>
        <w:spacing w:before="75" w:after="150" w:line="288" w:lineRule="auto"/>
        <w:rPr>
          <w:rFonts w:ascii="Verdana" w:hAnsi="Verdana" w:cs="Arial"/>
          <w:b/>
          <w:color w:val="53534D"/>
          <w:sz w:val="22"/>
          <w:szCs w:val="22"/>
          <w:lang w:val="en"/>
        </w:rPr>
      </w:pPr>
      <w:r>
        <w:rPr>
          <w:rFonts w:ascii="Verdana" w:hAnsi="Verdana" w:cs="Arial"/>
          <w:b/>
          <w:color w:val="53534D"/>
          <w:sz w:val="22"/>
          <w:szCs w:val="22"/>
          <w:lang w:val="en"/>
        </w:rPr>
        <w:t>D</w:t>
      </w:r>
      <w:r w:rsidRPr="00EC1BB3">
        <w:rPr>
          <w:rFonts w:ascii="Verdana" w:hAnsi="Verdana" w:cs="Arial"/>
          <w:b/>
          <w:color w:val="53534D"/>
          <w:sz w:val="22"/>
          <w:szCs w:val="22"/>
          <w:lang w:val="en"/>
        </w:rPr>
        <w:t>ate of Birth: ……………………………</w:t>
      </w:r>
      <w:r>
        <w:rPr>
          <w:rFonts w:ascii="Verdana" w:hAnsi="Verdana" w:cs="Arial"/>
          <w:b/>
          <w:color w:val="53534D"/>
          <w:sz w:val="22"/>
          <w:szCs w:val="22"/>
          <w:lang w:val="en"/>
        </w:rPr>
        <w:t>……………</w:t>
      </w:r>
    </w:p>
    <w:p w:rsidR="008725A2" w:rsidRPr="00EC1BB3" w:rsidRDefault="008725A2" w:rsidP="008725A2">
      <w:pPr>
        <w:spacing w:before="75" w:after="150" w:line="288" w:lineRule="auto"/>
        <w:rPr>
          <w:rFonts w:ascii="Verdana" w:hAnsi="Verdana" w:cs="Arial"/>
          <w:b/>
          <w:color w:val="53534D"/>
          <w:sz w:val="22"/>
          <w:szCs w:val="22"/>
          <w:lang w:val="en"/>
        </w:rPr>
      </w:pPr>
      <w:bookmarkStart w:id="0" w:name="_GoBack"/>
      <w:bookmarkEnd w:id="0"/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025"/>
        <w:gridCol w:w="821"/>
        <w:gridCol w:w="1025"/>
        <w:gridCol w:w="1025"/>
        <w:gridCol w:w="1173"/>
        <w:gridCol w:w="428"/>
        <w:gridCol w:w="821"/>
        <w:gridCol w:w="876"/>
        <w:gridCol w:w="1025"/>
        <w:gridCol w:w="1023"/>
      </w:tblGrid>
      <w:tr w:rsidR="008725A2" w:rsidRPr="00EC1BB3" w:rsidTr="008725A2">
        <w:tc>
          <w:tcPr>
            <w:tcW w:w="968" w:type="pct"/>
            <w:gridSpan w:val="2"/>
            <w:shd w:val="clear" w:color="auto" w:fill="E6E6E6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774" w:type="pct"/>
            <w:gridSpan w:val="3"/>
            <w:shd w:val="clear" w:color="auto" w:fill="E6E6E6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b/>
                <w:sz w:val="22"/>
                <w:szCs w:val="22"/>
              </w:rPr>
              <w:t xml:space="preserve">Morning </w:t>
            </w:r>
            <w:smartTag w:uri="urn:schemas-microsoft-com:office:smarttags" w:element="place">
              <w:smartTag w:uri="urn:schemas-microsoft-com:office:smarttags" w:element="City">
                <w:r w:rsidRPr="00EC1BB3">
                  <w:rPr>
                    <w:rFonts w:ascii="Verdana" w:hAnsi="Verdana" w:cs="Arial"/>
                    <w:b/>
                    <w:sz w:val="22"/>
                    <w:szCs w:val="22"/>
                  </w:rPr>
                  <w:t>Readings</w:t>
                </w:r>
              </w:smartTag>
            </w:smartTag>
          </w:p>
        </w:tc>
        <w:tc>
          <w:tcPr>
            <w:tcW w:w="242" w:type="pct"/>
            <w:vMerge w:val="restart"/>
            <w:shd w:val="clear" w:color="auto" w:fill="E6E6E6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016" w:type="pct"/>
            <w:gridSpan w:val="4"/>
            <w:shd w:val="clear" w:color="auto" w:fill="E6E6E6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b/>
                <w:sz w:val="22"/>
                <w:szCs w:val="22"/>
              </w:rPr>
              <w:t xml:space="preserve">Afternoon </w:t>
            </w:r>
            <w:smartTag w:uri="urn:schemas-microsoft-com:office:smarttags" w:element="place">
              <w:smartTag w:uri="urn:schemas-microsoft-com:office:smarttags" w:element="City">
                <w:r w:rsidRPr="00EC1BB3">
                  <w:rPr>
                    <w:rFonts w:ascii="Verdana" w:hAnsi="Verdana" w:cs="Arial"/>
                    <w:b/>
                    <w:sz w:val="22"/>
                    <w:szCs w:val="22"/>
                  </w:rPr>
                  <w:t>Readings</w:t>
                </w:r>
              </w:smartTag>
            </w:smartTag>
          </w:p>
        </w:tc>
      </w:tr>
      <w:tr w:rsidR="008725A2" w:rsidRPr="00EC1BB3" w:rsidTr="008725A2">
        <w:tc>
          <w:tcPr>
            <w:tcW w:w="565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b/>
                <w:sz w:val="22"/>
                <w:szCs w:val="22"/>
              </w:rPr>
              <w:t>Date</w:t>
            </w:r>
          </w:p>
        </w:tc>
        <w:tc>
          <w:tcPr>
            <w:tcW w:w="403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b/>
                <w:sz w:val="22"/>
                <w:szCs w:val="22"/>
              </w:rPr>
              <w:t>Time</w:t>
            </w:r>
          </w:p>
        </w:tc>
        <w:tc>
          <w:tcPr>
            <w:tcW w:w="565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b/>
                <w:sz w:val="22"/>
                <w:szCs w:val="22"/>
              </w:rPr>
              <w:t>1</w:t>
            </w:r>
            <w:r w:rsidRPr="00EC1BB3">
              <w:rPr>
                <w:rFonts w:ascii="Verdana" w:hAnsi="Verdana" w:cs="Arial"/>
                <w:b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565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b/>
                <w:sz w:val="22"/>
                <w:szCs w:val="22"/>
              </w:rPr>
              <w:t>2</w:t>
            </w:r>
            <w:r w:rsidRPr="00EC1BB3">
              <w:rPr>
                <w:rFonts w:ascii="Verdana" w:hAnsi="Verdana" w:cs="Arial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645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</w:t>
            </w:r>
            <w:r w:rsidRPr="00F5605B">
              <w:rPr>
                <w:rFonts w:ascii="Verdana" w:hAnsi="Verdana" w:cs="Arial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b/>
                <w:sz w:val="22"/>
                <w:szCs w:val="22"/>
              </w:rPr>
              <w:t>Time</w:t>
            </w:r>
          </w:p>
        </w:tc>
        <w:tc>
          <w:tcPr>
            <w:tcW w:w="484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b/>
                <w:sz w:val="22"/>
                <w:szCs w:val="22"/>
              </w:rPr>
              <w:t>1</w:t>
            </w:r>
            <w:r w:rsidRPr="00EC1BB3">
              <w:rPr>
                <w:rFonts w:ascii="Verdana" w:hAnsi="Verdana" w:cs="Arial"/>
                <w:b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565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b/>
                <w:sz w:val="22"/>
                <w:szCs w:val="22"/>
              </w:rPr>
              <w:t>2</w:t>
            </w:r>
            <w:r w:rsidRPr="00EC1BB3">
              <w:rPr>
                <w:rFonts w:ascii="Verdana" w:hAnsi="Verdana" w:cs="Arial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565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</w:t>
            </w:r>
            <w:r w:rsidRPr="00F5605B">
              <w:rPr>
                <w:rFonts w:ascii="Verdana" w:hAnsi="Verdana" w:cs="Arial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</w:tr>
      <w:tr w:rsidR="008725A2" w:rsidRPr="00EC1BB3" w:rsidTr="008725A2">
        <w:trPr>
          <w:trHeight w:val="269"/>
        </w:trPr>
        <w:tc>
          <w:tcPr>
            <w:tcW w:w="565" w:type="pct"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C1BB3">
              <w:rPr>
                <w:rFonts w:ascii="Verdana" w:hAnsi="Verdana" w:cs="Arial"/>
                <w:sz w:val="16"/>
                <w:szCs w:val="16"/>
              </w:rPr>
              <w:t>21/1/13</w:t>
            </w:r>
          </w:p>
        </w:tc>
        <w:tc>
          <w:tcPr>
            <w:tcW w:w="403" w:type="pct"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C1BB3">
              <w:rPr>
                <w:rFonts w:ascii="Verdana" w:hAnsi="Verdana" w:cs="Arial"/>
                <w:sz w:val="16"/>
                <w:szCs w:val="16"/>
              </w:rPr>
              <w:t>08:00</w:t>
            </w:r>
          </w:p>
        </w:tc>
        <w:tc>
          <w:tcPr>
            <w:tcW w:w="565" w:type="pct"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145</w:t>
            </w:r>
            <w:r w:rsidRPr="00EC1BB3">
              <w:rPr>
                <w:rFonts w:ascii="Verdana" w:hAnsi="Verdana" w:cs="Arial"/>
                <w:sz w:val="16"/>
                <w:szCs w:val="16"/>
              </w:rPr>
              <w:t>/80</w:t>
            </w:r>
          </w:p>
        </w:tc>
        <w:tc>
          <w:tcPr>
            <w:tcW w:w="565" w:type="pct"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133</w:t>
            </w:r>
            <w:r w:rsidRPr="00EC1BB3">
              <w:rPr>
                <w:rFonts w:ascii="Verdana" w:hAnsi="Verdana" w:cs="Arial"/>
                <w:sz w:val="16"/>
                <w:szCs w:val="16"/>
              </w:rPr>
              <w:t>/78</w:t>
            </w:r>
          </w:p>
        </w:tc>
        <w:tc>
          <w:tcPr>
            <w:tcW w:w="645" w:type="pct"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130/75</w:t>
            </w: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C1BB3">
              <w:rPr>
                <w:rFonts w:ascii="Verdana" w:hAnsi="Verdana" w:cs="Arial"/>
                <w:sz w:val="16"/>
                <w:szCs w:val="16"/>
              </w:rPr>
              <w:t>18:00</w:t>
            </w:r>
          </w:p>
        </w:tc>
        <w:tc>
          <w:tcPr>
            <w:tcW w:w="484" w:type="pct"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C1BB3">
              <w:rPr>
                <w:rFonts w:ascii="Verdana" w:hAnsi="Verdana" w:cs="Arial"/>
                <w:sz w:val="16"/>
                <w:szCs w:val="16"/>
              </w:rPr>
              <w:t>148/80</w:t>
            </w:r>
          </w:p>
        </w:tc>
        <w:tc>
          <w:tcPr>
            <w:tcW w:w="565" w:type="pct"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C1BB3">
              <w:rPr>
                <w:rFonts w:ascii="Verdana" w:hAnsi="Verdana" w:cs="Arial"/>
                <w:sz w:val="16"/>
                <w:szCs w:val="16"/>
              </w:rPr>
              <w:t>144/75</w:t>
            </w:r>
          </w:p>
        </w:tc>
        <w:tc>
          <w:tcPr>
            <w:tcW w:w="565" w:type="pct"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C1BB3">
              <w:rPr>
                <w:rFonts w:ascii="Verdana" w:hAnsi="Verdana" w:cs="Arial"/>
                <w:sz w:val="16"/>
                <w:szCs w:val="16"/>
              </w:rPr>
              <w:t>132/66</w:t>
            </w:r>
          </w:p>
        </w:tc>
      </w:tr>
      <w:tr w:rsidR="008725A2" w:rsidRPr="00EC1BB3" w:rsidTr="008725A2">
        <w:tc>
          <w:tcPr>
            <w:tcW w:w="2742" w:type="pct"/>
            <w:gridSpan w:val="5"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i/>
                <w:sz w:val="22"/>
                <w:szCs w:val="22"/>
              </w:rPr>
            </w:pPr>
            <w:r w:rsidRPr="00EC1BB3">
              <w:rPr>
                <w:rFonts w:ascii="Verdana" w:hAnsi="Verdana" w:cs="Arial"/>
                <w:i/>
                <w:sz w:val="22"/>
                <w:szCs w:val="22"/>
              </w:rPr>
              <w:t>Example</w:t>
            </w: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016" w:type="pct"/>
            <w:gridSpan w:val="4"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i/>
                <w:sz w:val="22"/>
                <w:szCs w:val="22"/>
              </w:rPr>
              <w:t>Example</w:t>
            </w:r>
          </w:p>
        </w:tc>
      </w:tr>
      <w:tr w:rsidR="008725A2" w:rsidRPr="00EC1BB3" w:rsidTr="008725A2">
        <w:tc>
          <w:tcPr>
            <w:tcW w:w="565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b/>
                <w:sz w:val="22"/>
                <w:szCs w:val="22"/>
              </w:rPr>
              <w:t>Date</w:t>
            </w:r>
          </w:p>
        </w:tc>
        <w:tc>
          <w:tcPr>
            <w:tcW w:w="403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b/>
                <w:sz w:val="22"/>
                <w:szCs w:val="22"/>
              </w:rPr>
              <w:t>Time</w:t>
            </w:r>
          </w:p>
        </w:tc>
        <w:tc>
          <w:tcPr>
            <w:tcW w:w="565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b/>
                <w:sz w:val="22"/>
                <w:szCs w:val="22"/>
              </w:rPr>
              <w:t>1</w:t>
            </w:r>
            <w:r w:rsidRPr="00EC1BB3">
              <w:rPr>
                <w:rFonts w:ascii="Verdana" w:hAnsi="Verdana" w:cs="Arial"/>
                <w:b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565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b/>
                <w:sz w:val="22"/>
                <w:szCs w:val="22"/>
              </w:rPr>
              <w:t>2</w:t>
            </w:r>
            <w:r w:rsidRPr="00EC1BB3">
              <w:rPr>
                <w:rFonts w:ascii="Verdana" w:hAnsi="Verdana" w:cs="Arial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645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</w:t>
            </w:r>
            <w:r w:rsidRPr="00F5605B">
              <w:rPr>
                <w:rFonts w:ascii="Verdana" w:hAnsi="Verdana" w:cs="Arial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2" w:type="pct"/>
            <w:vMerge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b/>
                <w:sz w:val="22"/>
                <w:szCs w:val="22"/>
              </w:rPr>
              <w:t>Time</w:t>
            </w:r>
          </w:p>
        </w:tc>
        <w:tc>
          <w:tcPr>
            <w:tcW w:w="484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b/>
                <w:sz w:val="22"/>
                <w:szCs w:val="22"/>
              </w:rPr>
              <w:t>1</w:t>
            </w:r>
            <w:r w:rsidRPr="00EC1BB3">
              <w:rPr>
                <w:rFonts w:ascii="Verdana" w:hAnsi="Verdana" w:cs="Arial"/>
                <w:b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565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C1BB3">
              <w:rPr>
                <w:rFonts w:ascii="Verdana" w:hAnsi="Verdana" w:cs="Arial"/>
                <w:b/>
                <w:sz w:val="22"/>
                <w:szCs w:val="22"/>
              </w:rPr>
              <w:t>2</w:t>
            </w:r>
            <w:r w:rsidRPr="00EC1BB3">
              <w:rPr>
                <w:rFonts w:ascii="Verdana" w:hAnsi="Verdana" w:cs="Arial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565" w:type="pct"/>
            <w:shd w:val="clear" w:color="auto" w:fill="CCCCCC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</w:t>
            </w:r>
            <w:r w:rsidRPr="00F5605B">
              <w:rPr>
                <w:rFonts w:ascii="Verdana" w:hAnsi="Verdana" w:cs="Arial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</w:tr>
      <w:tr w:rsidR="008725A2" w:rsidRPr="00EC1BB3" w:rsidTr="008725A2"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725A2" w:rsidRPr="00EC1BB3" w:rsidTr="008725A2"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725A2" w:rsidRPr="00EC1BB3" w:rsidTr="008725A2"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725A2" w:rsidRPr="00EC1BB3" w:rsidTr="008725A2"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725A2" w:rsidRPr="00EC1BB3" w:rsidTr="008725A2"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725A2" w:rsidRPr="00EC1BB3" w:rsidTr="008725A2"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725A2" w:rsidRPr="00EC1BB3" w:rsidTr="008725A2"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725A2" w:rsidRPr="00EC1BB3" w:rsidTr="008725A2"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725A2" w:rsidRPr="00EC1BB3" w:rsidTr="008725A2"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725A2" w:rsidRPr="00EC1BB3" w:rsidTr="008725A2"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725A2" w:rsidRPr="00EC1BB3" w:rsidTr="008725A2"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725A2" w:rsidRPr="00EC1BB3" w:rsidTr="008725A2"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725A2" w:rsidRPr="00EC1BB3" w:rsidTr="008725A2"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725A2" w:rsidRPr="00EC1BB3" w:rsidTr="008725A2"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725A2" w:rsidRPr="00EC1BB3" w:rsidTr="008725A2"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8725A2" w:rsidRPr="00EC1BB3" w:rsidTr="008725A2"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F3F3F3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FFFFFF"/>
          </w:tcPr>
          <w:p w:rsidR="008725A2" w:rsidRPr="00EC1BB3" w:rsidRDefault="008725A2" w:rsidP="003D5CB4">
            <w:pPr>
              <w:spacing w:before="75" w:after="150" w:line="288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="00620235" w:rsidRDefault="00620235"/>
    <w:sectPr w:rsidR="00620235" w:rsidSect="008725A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A2"/>
    <w:rsid w:val="00304780"/>
    <w:rsid w:val="00620235"/>
    <w:rsid w:val="0087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A2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table" w:styleId="TableGrid">
    <w:name w:val="Table Grid"/>
    <w:basedOn w:val="TableNormal"/>
    <w:uiPriority w:val="99"/>
    <w:rsid w:val="008725A2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A2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table" w:styleId="TableGrid">
    <w:name w:val="Table Grid"/>
    <w:basedOn w:val="TableNormal"/>
    <w:uiPriority w:val="99"/>
    <w:rsid w:val="008725A2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NHS South West Commissioning Support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2020-05-19T14:35:00Z</dcterms:created>
  <dcterms:modified xsi:type="dcterms:W3CDTF">2020-05-19T14:36:00Z</dcterms:modified>
</cp:coreProperties>
</file>